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69F" w:rsidRDefault="009F04FA" w:rsidP="009C469F">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On 24 May 2010</w:t>
      </w:r>
      <w:r w:rsidRPr="009F04FA">
        <w:rPr>
          <w:rFonts w:ascii="Arial" w:hAnsi="Arial" w:cs="Arial"/>
          <w:bCs/>
          <w:spacing w:val="-3"/>
          <w:sz w:val="22"/>
          <w:szCs w:val="22"/>
        </w:rPr>
        <w:t>, the Environment and Resources Committ</w:t>
      </w:r>
      <w:r w:rsidR="009C469F">
        <w:rPr>
          <w:rFonts w:ascii="Arial" w:hAnsi="Arial" w:cs="Arial"/>
          <w:bCs/>
          <w:spacing w:val="-3"/>
          <w:sz w:val="22"/>
          <w:szCs w:val="22"/>
        </w:rPr>
        <w:t xml:space="preserve">ee issued </w:t>
      </w:r>
      <w:r w:rsidR="004749EB">
        <w:rPr>
          <w:rFonts w:ascii="Arial" w:hAnsi="Arial" w:cs="Arial"/>
          <w:bCs/>
          <w:spacing w:val="-3"/>
          <w:sz w:val="22"/>
          <w:szCs w:val="22"/>
        </w:rPr>
        <w:t>an issues paper</w:t>
      </w:r>
      <w:r w:rsidRPr="009F04FA">
        <w:rPr>
          <w:rFonts w:ascii="Arial" w:hAnsi="Arial" w:cs="Arial"/>
          <w:bCs/>
          <w:spacing w:val="-3"/>
          <w:sz w:val="22"/>
          <w:szCs w:val="22"/>
        </w:rPr>
        <w:t xml:space="preserve"> entitled “</w:t>
      </w:r>
      <w:r w:rsidR="009C469F">
        <w:rPr>
          <w:rFonts w:ascii="Arial" w:hAnsi="Arial" w:cs="Arial"/>
          <w:bCs/>
          <w:spacing w:val="-3"/>
          <w:sz w:val="22"/>
          <w:szCs w:val="22"/>
        </w:rPr>
        <w:t>Growing Queensland’s Renewable Energy Electricity Sector</w:t>
      </w:r>
      <w:r w:rsidRPr="009F04FA">
        <w:rPr>
          <w:rFonts w:ascii="Arial" w:hAnsi="Arial" w:cs="Arial"/>
          <w:bCs/>
          <w:spacing w:val="-3"/>
          <w:sz w:val="22"/>
          <w:szCs w:val="22"/>
        </w:rPr>
        <w:t xml:space="preserve">”.  This paper provides background information about the committee and its inquiry into </w:t>
      </w:r>
      <w:r w:rsidR="009C469F" w:rsidRPr="009C469F">
        <w:rPr>
          <w:rFonts w:ascii="Arial" w:hAnsi="Arial" w:cs="Arial"/>
          <w:bCs/>
          <w:spacing w:val="-3"/>
          <w:sz w:val="22"/>
          <w:szCs w:val="22"/>
        </w:rPr>
        <w:t>opportunities and challenges for the Queensland Government</w:t>
      </w:r>
      <w:r w:rsidR="009C469F">
        <w:rPr>
          <w:rFonts w:ascii="Arial" w:hAnsi="Arial" w:cs="Arial"/>
          <w:bCs/>
          <w:spacing w:val="-3"/>
          <w:sz w:val="22"/>
          <w:szCs w:val="22"/>
        </w:rPr>
        <w:t xml:space="preserve"> </w:t>
      </w:r>
      <w:r w:rsidR="009C469F" w:rsidRPr="009C469F">
        <w:rPr>
          <w:rFonts w:ascii="Arial" w:hAnsi="Arial" w:cs="Arial"/>
          <w:bCs/>
          <w:spacing w:val="-3"/>
          <w:sz w:val="22"/>
          <w:szCs w:val="22"/>
        </w:rPr>
        <w:t>associated with increasing the proportion of electricity</w:t>
      </w:r>
      <w:r w:rsidR="009C469F">
        <w:rPr>
          <w:rFonts w:ascii="Arial" w:hAnsi="Arial" w:cs="Arial"/>
          <w:bCs/>
          <w:spacing w:val="-3"/>
          <w:sz w:val="22"/>
          <w:szCs w:val="22"/>
        </w:rPr>
        <w:t xml:space="preserve"> </w:t>
      </w:r>
      <w:r w:rsidR="009C469F" w:rsidRPr="009C469F">
        <w:rPr>
          <w:rFonts w:ascii="Arial" w:hAnsi="Arial" w:cs="Arial"/>
          <w:bCs/>
          <w:spacing w:val="-3"/>
          <w:sz w:val="22"/>
          <w:szCs w:val="22"/>
        </w:rPr>
        <w:t xml:space="preserve">generated from renewable energy sources in </w:t>
      </w:r>
      <w:smartTag w:uri="urn:schemas-microsoft-com:office:smarttags" w:element="PersonName">
        <w:smartTag w:uri="urn:schemas-microsoft-com:office:smarttags" w:element="place">
          <w:r w:rsidR="009C469F" w:rsidRPr="009C469F">
            <w:rPr>
              <w:rFonts w:ascii="Arial" w:hAnsi="Arial" w:cs="Arial"/>
              <w:bCs/>
              <w:spacing w:val="-3"/>
              <w:sz w:val="22"/>
              <w:szCs w:val="22"/>
            </w:rPr>
            <w:t>Queensland</w:t>
          </w:r>
        </w:smartTag>
      </w:smartTag>
      <w:r w:rsidR="009C469F" w:rsidRPr="009C469F">
        <w:rPr>
          <w:rFonts w:ascii="Arial" w:hAnsi="Arial" w:cs="Arial"/>
          <w:bCs/>
          <w:spacing w:val="-3"/>
          <w:sz w:val="22"/>
          <w:szCs w:val="22"/>
        </w:rPr>
        <w:t>.</w:t>
      </w:r>
    </w:p>
    <w:p w:rsidR="00E15208" w:rsidRDefault="00A35E0D" w:rsidP="009C469F">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Queensland has an abundance of renewable energy resources, including biomass, solar, wind, hydroelectricity and geothermal energy resources. Renewable energy affords substantial benefits to Queensland through an opportunity to mitigate growth in greenhouse gas emissions, develop an innovative ‘green’ industry and workforce including in our regional areas, and contribute to addressing the challenges of demand management.</w:t>
      </w:r>
    </w:p>
    <w:p w:rsidR="00287021" w:rsidRPr="00287021" w:rsidRDefault="00287021" w:rsidP="00287021">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key driver for new investment in renewable energy to 2020 is the national Renewable Energy Target (RET). The Queensland Renewable Energy Plan (QREP) was released in June 2009 and forms a comprehensive economic and industry development strategy aimed at accelerating the growth of the renewable energy sector in Queensland. The QREP aims to leverage at least 20 per cent of investment generated through the national RET to secure up to $3.5 billion in investment in Queensland’s renewable energy industry.</w:t>
      </w:r>
    </w:p>
    <w:p w:rsidR="0065026F" w:rsidRPr="00CE6FBA" w:rsidRDefault="0065026F" w:rsidP="0065026F">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814A09">
        <w:rPr>
          <w:rFonts w:ascii="Arial" w:hAnsi="Arial" w:cs="Arial"/>
          <w:sz w:val="22"/>
          <w:szCs w:val="22"/>
        </w:rPr>
        <w:t>a whole-of-</w:t>
      </w:r>
      <w:r w:rsidR="00F61BD2">
        <w:rPr>
          <w:rFonts w:ascii="Arial" w:hAnsi="Arial" w:cs="Arial"/>
          <w:sz w:val="22"/>
          <w:szCs w:val="22"/>
        </w:rPr>
        <w:t xml:space="preserve">Government response to the Parliamentary Inquiry into </w:t>
      </w:r>
      <w:r w:rsidR="00AD77DE">
        <w:rPr>
          <w:rFonts w:ascii="Arial" w:hAnsi="Arial" w:cs="Arial"/>
          <w:sz w:val="22"/>
          <w:szCs w:val="22"/>
        </w:rPr>
        <w:t xml:space="preserve">Growing Queensland’s </w:t>
      </w:r>
      <w:r w:rsidR="006C3646">
        <w:rPr>
          <w:rFonts w:ascii="Arial" w:hAnsi="Arial" w:cs="Arial"/>
          <w:sz w:val="22"/>
          <w:szCs w:val="22"/>
        </w:rPr>
        <w:t>Renewable Energy</w:t>
      </w:r>
      <w:r w:rsidR="00F61BD2">
        <w:rPr>
          <w:rFonts w:ascii="Arial" w:hAnsi="Arial" w:cs="Arial"/>
          <w:sz w:val="22"/>
          <w:szCs w:val="22"/>
        </w:rPr>
        <w:t xml:space="preserve"> </w:t>
      </w:r>
      <w:r w:rsidR="00AD77DE">
        <w:rPr>
          <w:rFonts w:ascii="Arial" w:hAnsi="Arial" w:cs="Arial"/>
          <w:sz w:val="22"/>
          <w:szCs w:val="22"/>
        </w:rPr>
        <w:t xml:space="preserve">Electricity Sector </w:t>
      </w:r>
      <w:r w:rsidR="00F61BD2">
        <w:rPr>
          <w:rFonts w:ascii="Arial" w:hAnsi="Arial" w:cs="Arial"/>
          <w:sz w:val="22"/>
          <w:szCs w:val="22"/>
        </w:rPr>
        <w:t xml:space="preserve">to be submitted to the </w:t>
      </w:r>
      <w:r w:rsidR="00F61BD2" w:rsidRPr="00F61BD2">
        <w:rPr>
          <w:rFonts w:ascii="Arial" w:hAnsi="Arial" w:cs="Arial"/>
          <w:sz w:val="22"/>
          <w:szCs w:val="22"/>
        </w:rPr>
        <w:t>Environment and Resources Committee</w:t>
      </w:r>
      <w:r>
        <w:rPr>
          <w:rFonts w:ascii="Arial" w:hAnsi="Arial" w:cs="Arial"/>
          <w:sz w:val="22"/>
          <w:szCs w:val="22"/>
        </w:rPr>
        <w:t>.</w:t>
      </w:r>
    </w:p>
    <w:p w:rsidR="0065026F" w:rsidRPr="00C07656" w:rsidRDefault="0065026F" w:rsidP="00F219DA">
      <w:pPr>
        <w:spacing w:before="120"/>
        <w:jc w:val="both"/>
        <w:rPr>
          <w:rFonts w:ascii="Arial" w:hAnsi="Arial" w:cs="Arial"/>
          <w:sz w:val="22"/>
          <w:szCs w:val="22"/>
        </w:rPr>
      </w:pPr>
    </w:p>
    <w:p w:rsidR="0065026F" w:rsidRPr="00C07656" w:rsidRDefault="0065026F" w:rsidP="0065026F">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F219DA" w:rsidRDefault="0092288B" w:rsidP="0065026F">
      <w:pPr>
        <w:numPr>
          <w:ilvl w:val="0"/>
          <w:numId w:val="2"/>
        </w:numPr>
        <w:spacing w:before="120"/>
        <w:ind w:left="811"/>
        <w:jc w:val="both"/>
        <w:rPr>
          <w:rFonts w:ascii="Arial" w:hAnsi="Arial" w:cs="Arial"/>
          <w:sz w:val="22"/>
          <w:szCs w:val="22"/>
        </w:rPr>
      </w:pPr>
      <w:hyperlink r:id="rId7" w:history="1">
        <w:r w:rsidR="00F219DA" w:rsidRPr="00F219DA">
          <w:rPr>
            <w:rStyle w:val="Hyperlink"/>
            <w:rFonts w:ascii="Arial" w:hAnsi="Arial" w:cs="Arial"/>
            <w:sz w:val="22"/>
            <w:szCs w:val="22"/>
          </w:rPr>
          <w:t>Environment and Resources Committee Issues Paper “</w:t>
        </w:r>
        <w:r w:rsidR="00F219DA" w:rsidRPr="00F219DA">
          <w:rPr>
            <w:rStyle w:val="Hyperlink"/>
            <w:rFonts w:ascii="Arial" w:hAnsi="Arial" w:cs="Arial"/>
            <w:bCs/>
            <w:sz w:val="22"/>
            <w:szCs w:val="22"/>
          </w:rPr>
          <w:t>Growing Queensland’s Renewable Energy Electricity Sector”</w:t>
        </w:r>
      </w:hyperlink>
    </w:p>
    <w:p w:rsidR="0065026F" w:rsidRDefault="0092288B" w:rsidP="0065026F">
      <w:pPr>
        <w:numPr>
          <w:ilvl w:val="0"/>
          <w:numId w:val="2"/>
        </w:numPr>
        <w:spacing w:before="120"/>
        <w:ind w:left="811"/>
        <w:jc w:val="both"/>
        <w:rPr>
          <w:rFonts w:ascii="Arial" w:hAnsi="Arial" w:cs="Arial"/>
          <w:sz w:val="22"/>
          <w:szCs w:val="22"/>
        </w:rPr>
      </w:pPr>
      <w:hyperlink r:id="rId8" w:history="1">
        <w:r w:rsidR="00F61BD2" w:rsidRPr="00F219DA">
          <w:rPr>
            <w:rStyle w:val="Hyperlink"/>
            <w:rFonts w:ascii="Arial" w:hAnsi="Arial" w:cs="Arial"/>
            <w:sz w:val="22"/>
            <w:szCs w:val="22"/>
          </w:rPr>
          <w:t xml:space="preserve">Queensland Government Submission to the Parliamentary Inquiry into </w:t>
        </w:r>
        <w:r w:rsidR="00AD77DE" w:rsidRPr="00F219DA">
          <w:rPr>
            <w:rStyle w:val="Hyperlink"/>
            <w:rFonts w:ascii="Arial" w:hAnsi="Arial" w:cs="Arial"/>
            <w:sz w:val="22"/>
            <w:szCs w:val="22"/>
          </w:rPr>
          <w:t xml:space="preserve">Growing Queensland’s </w:t>
        </w:r>
        <w:r w:rsidR="006C3646" w:rsidRPr="00F219DA">
          <w:rPr>
            <w:rStyle w:val="Hyperlink"/>
            <w:rFonts w:ascii="Arial" w:hAnsi="Arial" w:cs="Arial"/>
            <w:sz w:val="22"/>
            <w:szCs w:val="22"/>
          </w:rPr>
          <w:t>Renewable Energy</w:t>
        </w:r>
        <w:r w:rsidR="00AD77DE" w:rsidRPr="00F219DA">
          <w:rPr>
            <w:rStyle w:val="Hyperlink"/>
            <w:rFonts w:ascii="Arial" w:hAnsi="Arial" w:cs="Arial"/>
            <w:sz w:val="22"/>
            <w:szCs w:val="22"/>
          </w:rPr>
          <w:t xml:space="preserve"> Electricity Sector</w:t>
        </w:r>
      </w:hyperlink>
    </w:p>
    <w:p w:rsidR="0065026F" w:rsidRPr="00C07656" w:rsidRDefault="0065026F" w:rsidP="0065026F">
      <w:pPr>
        <w:rPr>
          <w:rFonts w:ascii="Arial" w:hAnsi="Arial" w:cs="Arial"/>
          <w:sz w:val="22"/>
          <w:szCs w:val="22"/>
        </w:rPr>
      </w:pPr>
    </w:p>
    <w:sectPr w:rsidR="0065026F" w:rsidRPr="00C07656" w:rsidSect="007D7864">
      <w:headerReference w:type="default" r:id="rId9"/>
      <w:footerReference w:type="default" r:id="rId10"/>
      <w:headerReference w:type="first" r:id="rId11"/>
      <w:pgSz w:w="11907" w:h="16840" w:code="9"/>
      <w:pgMar w:top="1985" w:right="1418" w:bottom="1191"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D24" w:rsidRDefault="00474D24">
      <w:r>
        <w:separator/>
      </w:r>
    </w:p>
  </w:endnote>
  <w:endnote w:type="continuationSeparator" w:id="0">
    <w:p w:rsidR="00474D24" w:rsidRDefault="0047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DA" w:rsidRPr="001141E1" w:rsidRDefault="00F219DA" w:rsidP="0065026F">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D24" w:rsidRDefault="00474D24">
      <w:r>
        <w:separator/>
      </w:r>
    </w:p>
  </w:footnote>
  <w:footnote w:type="continuationSeparator" w:id="0">
    <w:p w:rsidR="00474D24" w:rsidRDefault="00474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DA" w:rsidRPr="000400F9" w:rsidRDefault="002101B2" w:rsidP="0065026F">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F219DA" w:rsidRPr="000400F9">
      <w:rPr>
        <w:rFonts w:ascii="Arial" w:hAnsi="Arial" w:cs="Arial"/>
        <w:b/>
        <w:sz w:val="22"/>
        <w:szCs w:val="22"/>
        <w:u w:val="single"/>
      </w:rPr>
      <w:t xml:space="preserve">Cabinet – </w:t>
    </w:r>
    <w:r w:rsidR="00F219DA">
      <w:rPr>
        <w:rFonts w:ascii="Arial" w:hAnsi="Arial" w:cs="Arial"/>
        <w:b/>
        <w:sz w:val="22"/>
        <w:szCs w:val="22"/>
        <w:u w:val="single"/>
      </w:rPr>
      <w:t>month year</w:t>
    </w:r>
  </w:p>
  <w:p w:rsidR="00F219DA" w:rsidRDefault="00F219DA" w:rsidP="0065026F">
    <w:pPr>
      <w:pStyle w:val="Header"/>
      <w:spacing w:before="120"/>
      <w:rPr>
        <w:rFonts w:ascii="Arial" w:hAnsi="Arial" w:cs="Arial"/>
        <w:b/>
        <w:sz w:val="22"/>
        <w:szCs w:val="22"/>
        <w:u w:val="single"/>
      </w:rPr>
    </w:pPr>
    <w:r>
      <w:rPr>
        <w:rFonts w:ascii="Arial" w:hAnsi="Arial" w:cs="Arial"/>
        <w:b/>
        <w:sz w:val="22"/>
        <w:szCs w:val="22"/>
        <w:u w:val="single"/>
      </w:rPr>
      <w:t>submission subject</w:t>
    </w:r>
  </w:p>
  <w:p w:rsidR="00F219DA" w:rsidRDefault="00F219DA" w:rsidP="0065026F">
    <w:pPr>
      <w:pStyle w:val="Header"/>
      <w:spacing w:before="120"/>
      <w:rPr>
        <w:rFonts w:ascii="Arial" w:hAnsi="Arial" w:cs="Arial"/>
        <w:b/>
        <w:sz w:val="22"/>
        <w:szCs w:val="22"/>
        <w:u w:val="single"/>
      </w:rPr>
    </w:pPr>
    <w:r>
      <w:rPr>
        <w:rFonts w:ascii="Arial" w:hAnsi="Arial" w:cs="Arial"/>
        <w:b/>
        <w:sz w:val="22"/>
        <w:szCs w:val="22"/>
        <w:u w:val="single"/>
      </w:rPr>
      <w:t>Minister/s title</w:t>
    </w:r>
  </w:p>
  <w:p w:rsidR="00F219DA" w:rsidRPr="00F10DF9" w:rsidRDefault="00F219DA" w:rsidP="0065026F">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DA" w:rsidRPr="000400F9" w:rsidRDefault="002101B2" w:rsidP="00DC37E8">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-192405</wp:posOffset>
          </wp:positionV>
          <wp:extent cx="1476375" cy="476250"/>
          <wp:effectExtent l="0" t="0" r="0" b="0"/>
          <wp:wrapNone/>
          <wp:docPr id="3" name="Picture 3"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F219DA" w:rsidRPr="000400F9">
      <w:rPr>
        <w:rFonts w:ascii="Arial" w:hAnsi="Arial" w:cs="Arial"/>
        <w:b/>
        <w:sz w:val="22"/>
        <w:szCs w:val="22"/>
        <w:u w:val="single"/>
      </w:rPr>
      <w:t xml:space="preserve">Cabinet – </w:t>
    </w:r>
    <w:r w:rsidR="00F219DA">
      <w:rPr>
        <w:rFonts w:ascii="Arial" w:hAnsi="Arial" w:cs="Arial"/>
        <w:b/>
        <w:sz w:val="22"/>
        <w:szCs w:val="22"/>
        <w:u w:val="single"/>
      </w:rPr>
      <w:t>August 2010</w:t>
    </w:r>
  </w:p>
  <w:p w:rsidR="00F219DA" w:rsidRDefault="00F219DA" w:rsidP="0065026F">
    <w:pPr>
      <w:pStyle w:val="Header"/>
      <w:ind w:firstLine="2880"/>
      <w:rPr>
        <w:rFonts w:ascii="Arial" w:hAnsi="Arial" w:cs="Arial"/>
        <w:b/>
        <w:sz w:val="22"/>
        <w:szCs w:val="22"/>
        <w:u w:val="single"/>
      </w:rPr>
    </w:pPr>
  </w:p>
  <w:p w:rsidR="00F219DA" w:rsidRPr="00F61BD2" w:rsidRDefault="00F219DA" w:rsidP="0065026F">
    <w:pPr>
      <w:pStyle w:val="Header"/>
      <w:spacing w:before="120"/>
      <w:rPr>
        <w:rFonts w:ascii="Arial" w:hAnsi="Arial" w:cs="Arial"/>
        <w:b/>
        <w:sz w:val="22"/>
        <w:szCs w:val="22"/>
        <w:u w:val="single"/>
      </w:rPr>
    </w:pPr>
    <w:r w:rsidRPr="00F61BD2">
      <w:rPr>
        <w:rFonts w:ascii="Arial" w:hAnsi="Arial" w:cs="Arial"/>
        <w:b/>
        <w:sz w:val="22"/>
        <w:szCs w:val="22"/>
        <w:u w:val="single"/>
      </w:rPr>
      <w:t xml:space="preserve">Queensland Government submission to the Parliamentary Inquiry into </w:t>
    </w:r>
    <w:r>
      <w:rPr>
        <w:rFonts w:ascii="Arial" w:hAnsi="Arial" w:cs="Arial"/>
        <w:b/>
        <w:sz w:val="22"/>
        <w:szCs w:val="22"/>
        <w:u w:val="single"/>
      </w:rPr>
      <w:t>Growing Queensland’s Renewable Energy Electricity Sector</w:t>
    </w:r>
  </w:p>
  <w:p w:rsidR="00F219DA" w:rsidRDefault="00F219DA" w:rsidP="0065026F">
    <w:pPr>
      <w:pStyle w:val="Header"/>
      <w:spacing w:before="120"/>
      <w:rPr>
        <w:rFonts w:ascii="Arial" w:hAnsi="Arial" w:cs="Arial"/>
        <w:b/>
        <w:sz w:val="22"/>
        <w:szCs w:val="22"/>
        <w:u w:val="single"/>
      </w:rPr>
    </w:pPr>
    <w:r>
      <w:rPr>
        <w:rFonts w:ascii="Arial" w:hAnsi="Arial" w:cs="Arial"/>
        <w:b/>
        <w:sz w:val="22"/>
        <w:szCs w:val="22"/>
        <w:u w:val="single"/>
      </w:rPr>
      <w:t>Minister for Natural Resources, Mines and Energy and Minister for Trade</w:t>
    </w:r>
  </w:p>
  <w:p w:rsidR="00F219DA" w:rsidRPr="00F10DF9" w:rsidRDefault="00F219DA" w:rsidP="0065026F">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6F"/>
    <w:rsid w:val="000540E3"/>
    <w:rsid w:val="000D490D"/>
    <w:rsid w:val="00131D60"/>
    <w:rsid w:val="00180F24"/>
    <w:rsid w:val="001D5444"/>
    <w:rsid w:val="002101B2"/>
    <w:rsid w:val="002778F9"/>
    <w:rsid w:val="00287021"/>
    <w:rsid w:val="002C1524"/>
    <w:rsid w:val="003653C4"/>
    <w:rsid w:val="00410533"/>
    <w:rsid w:val="00427B34"/>
    <w:rsid w:val="004749EB"/>
    <w:rsid w:val="00474D24"/>
    <w:rsid w:val="005424AC"/>
    <w:rsid w:val="00586D77"/>
    <w:rsid w:val="00587190"/>
    <w:rsid w:val="005956C6"/>
    <w:rsid w:val="0060229B"/>
    <w:rsid w:val="00635023"/>
    <w:rsid w:val="0065026F"/>
    <w:rsid w:val="006921AB"/>
    <w:rsid w:val="00692C9B"/>
    <w:rsid w:val="006957B2"/>
    <w:rsid w:val="006C3646"/>
    <w:rsid w:val="006C4EAF"/>
    <w:rsid w:val="00703D0A"/>
    <w:rsid w:val="00717EE5"/>
    <w:rsid w:val="00794D65"/>
    <w:rsid w:val="007B3C0A"/>
    <w:rsid w:val="007D7864"/>
    <w:rsid w:val="00814A09"/>
    <w:rsid w:val="00827676"/>
    <w:rsid w:val="00833077"/>
    <w:rsid w:val="0085125B"/>
    <w:rsid w:val="008B58D7"/>
    <w:rsid w:val="0092288B"/>
    <w:rsid w:val="009C469F"/>
    <w:rsid w:val="009F04FA"/>
    <w:rsid w:val="00A318CC"/>
    <w:rsid w:val="00A35E0D"/>
    <w:rsid w:val="00AD0563"/>
    <w:rsid w:val="00AD77DE"/>
    <w:rsid w:val="00B12190"/>
    <w:rsid w:val="00B67FD7"/>
    <w:rsid w:val="00BB39AC"/>
    <w:rsid w:val="00BD4E05"/>
    <w:rsid w:val="00BD65C8"/>
    <w:rsid w:val="00BF38E9"/>
    <w:rsid w:val="00C16715"/>
    <w:rsid w:val="00C33839"/>
    <w:rsid w:val="00C71744"/>
    <w:rsid w:val="00CD1EB9"/>
    <w:rsid w:val="00D52D71"/>
    <w:rsid w:val="00DC1E4F"/>
    <w:rsid w:val="00DC37E8"/>
    <w:rsid w:val="00E15208"/>
    <w:rsid w:val="00E80004"/>
    <w:rsid w:val="00EB1858"/>
    <w:rsid w:val="00EC33E2"/>
    <w:rsid w:val="00EE7B3A"/>
    <w:rsid w:val="00F219DA"/>
    <w:rsid w:val="00F61BD2"/>
    <w:rsid w:val="00FD3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26F"/>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026F"/>
    <w:pPr>
      <w:tabs>
        <w:tab w:val="center" w:pos="4153"/>
        <w:tab w:val="right" w:pos="8306"/>
      </w:tabs>
    </w:pPr>
    <w:rPr>
      <w:color w:val="auto"/>
    </w:rPr>
  </w:style>
  <w:style w:type="paragraph" w:styleId="Footer">
    <w:name w:val="footer"/>
    <w:basedOn w:val="Normal"/>
    <w:rsid w:val="0065026F"/>
    <w:pPr>
      <w:tabs>
        <w:tab w:val="center" w:pos="4153"/>
        <w:tab w:val="right" w:pos="8306"/>
      </w:tabs>
    </w:pPr>
  </w:style>
  <w:style w:type="paragraph" w:customStyle="1" w:styleId="CLLOBodytext">
    <w:name w:val="CLLO Body text"/>
    <w:basedOn w:val="Normal"/>
    <w:rsid w:val="00F61BD2"/>
    <w:pPr>
      <w:widowControl w:val="0"/>
      <w:autoSpaceDE w:val="0"/>
      <w:autoSpaceDN w:val="0"/>
      <w:spacing w:before="120" w:after="120"/>
      <w:jc w:val="both"/>
    </w:pPr>
    <w:rPr>
      <w:color w:val="auto"/>
      <w:szCs w:val="24"/>
      <w:lang w:val="en-US" w:eastAsia="en-US"/>
    </w:rPr>
  </w:style>
  <w:style w:type="paragraph" w:styleId="BalloonText">
    <w:name w:val="Balloon Text"/>
    <w:basedOn w:val="Normal"/>
    <w:semiHidden/>
    <w:rsid w:val="00C71744"/>
    <w:rPr>
      <w:rFonts w:ascii="Tahoma" w:hAnsi="Tahoma" w:cs="Tahoma"/>
      <w:sz w:val="16"/>
      <w:szCs w:val="16"/>
    </w:rPr>
  </w:style>
  <w:style w:type="character" w:styleId="Hyperlink">
    <w:name w:val="Hyperlink"/>
    <w:basedOn w:val="DefaultParagraphFont"/>
    <w:rsid w:val="005424AC"/>
    <w:rPr>
      <w:color w:val="0000FF"/>
      <w:u w:val="single"/>
    </w:rPr>
  </w:style>
  <w:style w:type="character" w:styleId="FollowedHyperlink">
    <w:name w:val="FollowedHyperlink"/>
    <w:basedOn w:val="DefaultParagraphFont"/>
    <w:rsid w:val="005424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Sub63_QldGovt%5b1%5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ERC%20IP%20Paper%20No.%202%20-%20May%2010%5b1%5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1792</CharactersWithSpaces>
  <SharedDoc>false</SharedDoc>
  <HyperlinkBase>https://www.cabinet.qld.gov.au/documents/2010/Aug/Renewable Energy Electricity Sector/</HyperlinkBase>
  <HLinks>
    <vt:vector size="12" baseType="variant">
      <vt:variant>
        <vt:i4>3276881</vt:i4>
      </vt:variant>
      <vt:variant>
        <vt:i4>3</vt:i4>
      </vt:variant>
      <vt:variant>
        <vt:i4>0</vt:i4>
      </vt:variant>
      <vt:variant>
        <vt:i4>5</vt:i4>
      </vt:variant>
      <vt:variant>
        <vt:lpwstr>Attachments/Sub63_QldGovt%5b1%5d.pdf</vt:lpwstr>
      </vt:variant>
      <vt:variant>
        <vt:lpwstr/>
      </vt:variant>
      <vt:variant>
        <vt:i4>7929896</vt:i4>
      </vt:variant>
      <vt:variant>
        <vt:i4>0</vt:i4>
      </vt:variant>
      <vt:variant>
        <vt:i4>0</vt:i4>
      </vt:variant>
      <vt:variant>
        <vt:i4>5</vt:i4>
      </vt:variant>
      <vt:variant>
        <vt:lpwstr>Attachments/ERC IP Paper No. 2 - May 10%5b1%5d.pdf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Sustainability,Climate_Change</cp:keywords>
  <cp:lastModifiedBy/>
  <cp:revision>2</cp:revision>
  <cp:lastPrinted>2011-04-04T07:46:00Z</cp:lastPrinted>
  <dcterms:created xsi:type="dcterms:W3CDTF">2017-10-24T22:18:00Z</dcterms:created>
  <dcterms:modified xsi:type="dcterms:W3CDTF">2018-03-06T01:01:00Z</dcterms:modified>
  <cp:category>Energy,Electricity,Climate_Change,Sustainability,Committees,Parliament</cp:category>
</cp:coreProperties>
</file>